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D990E" w14:textId="77777777" w:rsidR="00CD41CE" w:rsidRPr="003A7B4C" w:rsidRDefault="00CD41CE" w:rsidP="00CD41CE">
      <w:pPr>
        <w:widowControl w:val="0"/>
        <w:autoSpaceDE w:val="0"/>
        <w:autoSpaceDN w:val="0"/>
        <w:adjustRightInd w:val="0"/>
        <w:jc w:val="center"/>
        <w:rPr>
          <w:rFonts w:eastAsia="Arial" w:cs="Arial"/>
          <w:lang w:val="en-US"/>
        </w:rPr>
      </w:pPr>
      <w:r w:rsidRPr="003A7B4C">
        <w:rPr>
          <w:rFonts w:ascii="Arial" w:eastAsia="Arial" w:hAnsi="Arial" w:cs="Arial"/>
          <w:noProof/>
          <w:sz w:val="20"/>
        </w:rPr>
        <w:drawing>
          <wp:inline distT="0" distB="0" distL="0" distR="0" wp14:anchorId="34938033" wp14:editId="19A9EF4F">
            <wp:extent cx="609600" cy="7810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CD41CE" w:rsidRPr="003A7B4C" w14:paraId="4854CA78" w14:textId="77777777" w:rsidTr="00F96A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B5824E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" w:eastAsia="Arial" w:hAnsi="Times" w:cs="Times"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sz w:val="28"/>
                <w:szCs w:val="28"/>
              </w:rPr>
              <w:t>NÁVRH</w:t>
            </w:r>
          </w:p>
        </w:tc>
      </w:tr>
      <w:tr w:rsidR="00CD41CE" w:rsidRPr="003A7B4C" w14:paraId="22E58C06" w14:textId="77777777" w:rsidTr="00F96A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E83927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" w:eastAsia="Arial" w:hAnsi="Times" w:cs="Times"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CD41CE" w:rsidRPr="003A7B4C" w14:paraId="5E66C6A6" w14:textId="77777777" w:rsidTr="00F96A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CD41CE" w:rsidRPr="003A7B4C" w14:paraId="49601D4D" w14:textId="77777777" w:rsidTr="00F96A6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B398996" w14:textId="77777777" w:rsidR="00CD41CE" w:rsidRPr="003A7B4C" w:rsidRDefault="00CD41CE" w:rsidP="00F96A69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 w:rsidRPr="003A7B4C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CD41CE" w:rsidRPr="003A7B4C" w14:paraId="48FB1DD1" w14:textId="77777777" w:rsidTr="00F96A6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50FCB3" w14:textId="77777777" w:rsidR="00CD41CE" w:rsidRPr="003A7B4C" w:rsidRDefault="00CD41CE" w:rsidP="00F96A69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A7B4C">
                    <w:rPr>
                      <w:rFonts w:ascii="Arial" w:eastAsia="Arial" w:hAnsi="Arial" w:cs="Arial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64B3BD01" w14:textId="77777777" w:rsidR="00CD41CE" w:rsidRPr="003A7B4C" w:rsidRDefault="00CD41CE" w:rsidP="00F96A69">
            <w:pPr>
              <w:spacing w:line="276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1CE" w:rsidRPr="003A7B4C" w14:paraId="4DA2FE2A" w14:textId="77777777" w:rsidTr="00F96A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CD41CE" w:rsidRPr="003A7B4C" w14:paraId="4B3F59BB" w14:textId="77777777" w:rsidTr="00F96A6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7DFAEBD" w14:textId="77777777" w:rsidR="00CD41CE" w:rsidRPr="003A7B4C" w:rsidRDefault="00CD41CE" w:rsidP="00F96A69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Arial"/>
                      <w:b/>
                      <w:sz w:val="28"/>
                      <w:szCs w:val="28"/>
                    </w:rPr>
                  </w:pPr>
                  <w:r w:rsidRPr="003A7B4C">
                    <w:rPr>
                      <w:rFonts w:eastAsia="Arial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3A7B4C"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 xml:space="preserve">návrhu na uzavretie </w:t>
                  </w:r>
                  <w:r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>Rámcovej d</w:t>
                  </w:r>
                  <w:r w:rsidRPr="003A7B4C"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>ohody o</w:t>
                  </w:r>
                  <w:r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 xml:space="preserve"> komplexnom </w:t>
                  </w:r>
                  <w:r w:rsidRPr="003A7B4C"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>partnerstve a spolupráci medzi Európskou úniou a jej členskými štátmi na jednej strane a</w:t>
                  </w:r>
                  <w:r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> Thajským kráľovstvom</w:t>
                  </w:r>
                  <w:r w:rsidRPr="003A7B4C"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 xml:space="preserve"> na strane druhej </w:t>
                  </w:r>
                </w:p>
              </w:tc>
            </w:tr>
          </w:tbl>
          <w:p w14:paraId="5862494D" w14:textId="77777777" w:rsidR="00CD41CE" w:rsidRPr="003A7B4C" w:rsidRDefault="00CD41CE" w:rsidP="00F96A69">
            <w:pPr>
              <w:spacing w:line="276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00FD8061" w14:textId="77777777" w:rsidR="00CD41CE" w:rsidRDefault="00CD41CE" w:rsidP="00CD41CE">
      <w:pPr>
        <w:widowControl w:val="0"/>
        <w:autoSpaceDE w:val="0"/>
        <w:autoSpaceDN w:val="0"/>
        <w:adjustRightInd w:val="0"/>
        <w:rPr>
          <w:rFonts w:eastAsia="Arial" w:cs="Arial"/>
        </w:rPr>
      </w:pPr>
    </w:p>
    <w:p w14:paraId="1832CB07" w14:textId="77777777" w:rsidR="00CD41CE" w:rsidRPr="003A7B4C" w:rsidRDefault="00CD41CE" w:rsidP="00CD41CE">
      <w:pPr>
        <w:widowControl w:val="0"/>
        <w:autoSpaceDE w:val="0"/>
        <w:autoSpaceDN w:val="0"/>
        <w:adjustRightInd w:val="0"/>
        <w:rPr>
          <w:rFonts w:eastAsia="Arial" w:cs="Arial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CD41CE" w:rsidRPr="003A7B4C" w14:paraId="0917F618" w14:textId="77777777" w:rsidTr="00F96A69">
        <w:trPr>
          <w:tblCellSpacing w:w="15" w:type="dxa"/>
        </w:trPr>
        <w:tc>
          <w:tcPr>
            <w:tcW w:w="1697" w:type="dxa"/>
            <w:hideMark/>
          </w:tcPr>
          <w:p w14:paraId="6FA39173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710FE02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</w:rPr>
            </w:pPr>
          </w:p>
        </w:tc>
      </w:tr>
      <w:tr w:rsidR="00CD41CE" w:rsidRPr="003A7B4C" w14:paraId="1F0838E7" w14:textId="77777777" w:rsidTr="00F96A69">
        <w:trPr>
          <w:tblCellSpacing w:w="15" w:type="dxa"/>
        </w:trPr>
        <w:tc>
          <w:tcPr>
            <w:tcW w:w="1697" w:type="dxa"/>
            <w:hideMark/>
          </w:tcPr>
          <w:p w14:paraId="77489ECD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801257F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</w:rPr>
            </w:pPr>
            <w:r w:rsidRPr="003A7B4C">
              <w:rPr>
                <w:rFonts w:eastAsia="Arial"/>
                <w:sz w:val="25"/>
                <w:szCs w:val="25"/>
              </w:rPr>
              <w:fldChar w:fldCharType="begin"/>
            </w:r>
            <w:r w:rsidRPr="003A7B4C">
              <w:rPr>
                <w:rFonts w:eastAsia="Arial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3A7B4C">
              <w:rPr>
                <w:rFonts w:eastAsia="Arial"/>
                <w:sz w:val="25"/>
                <w:szCs w:val="25"/>
              </w:rPr>
              <w:fldChar w:fldCharType="separate"/>
            </w:r>
            <w:r w:rsidRPr="003A7B4C">
              <w:rPr>
                <w:rFonts w:eastAsia="Arial"/>
                <w:sz w:val="25"/>
                <w:szCs w:val="25"/>
              </w:rPr>
              <w:t xml:space="preserve">minister zahraničných vecí a európskych záležitostí </w:t>
            </w:r>
            <w:r w:rsidRPr="003A7B4C">
              <w:rPr>
                <w:rFonts w:eastAsia="Arial"/>
                <w:sz w:val="25"/>
                <w:szCs w:val="25"/>
              </w:rPr>
              <w:fldChar w:fldCharType="end"/>
            </w:r>
          </w:p>
        </w:tc>
      </w:tr>
    </w:tbl>
    <w:p w14:paraId="197BBF80" w14:textId="77777777" w:rsidR="00CD41CE" w:rsidRPr="003A7B4C" w:rsidRDefault="005D5692" w:rsidP="00CD41CE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pict w14:anchorId="0CB27A61"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14:paraId="3B6E5336" w14:textId="77777777" w:rsidR="00CD41CE" w:rsidRPr="003A7B4C" w:rsidRDefault="00CD41CE" w:rsidP="00CD41CE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91DDE64" w14:textId="77777777" w:rsidR="00CD41CE" w:rsidRPr="003A7B4C" w:rsidRDefault="00CD41CE" w:rsidP="00CD41CE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29E96B03" w14:textId="77777777" w:rsidR="00CD41CE" w:rsidRPr="003A7B4C" w:rsidRDefault="00CD41CE" w:rsidP="00CD41CE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CD41CE" w:rsidRPr="003A7B4C" w14:paraId="78EB8201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BB0CE8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EB10A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CD41CE" w:rsidRPr="003A7B4C" w14:paraId="1C788C82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75360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76832F" w14:textId="77777777" w:rsidR="00CD41CE" w:rsidRPr="003A7B4C" w:rsidRDefault="00CD41CE" w:rsidP="00CF2FB4">
            <w:pPr>
              <w:widowControl w:val="0"/>
              <w:autoSpaceDE w:val="0"/>
              <w:autoSpaceDN w:val="0"/>
              <w:adjustRightInd w:val="0"/>
              <w:ind w:right="-334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937EEA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 xml:space="preserve">s uzatvorením </w:t>
            </w:r>
            <w:r>
              <w:rPr>
                <w:rFonts w:ascii="Times" w:eastAsia="Arial" w:hAnsi="Times" w:cs="Times"/>
                <w:sz w:val="25"/>
                <w:szCs w:val="25"/>
              </w:rPr>
              <w:t>Rámcovej d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>ohody o</w:t>
            </w:r>
            <w:r>
              <w:rPr>
                <w:rFonts w:ascii="Times" w:eastAsia="Arial" w:hAnsi="Times" w:cs="Times"/>
                <w:sz w:val="25"/>
                <w:szCs w:val="25"/>
              </w:rPr>
              <w:t xml:space="preserve"> komplexnom 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>partnerstve a spolupráci medzi Európskou úniou a jej členskými štátmi na jednej strane a</w:t>
            </w:r>
            <w:r>
              <w:rPr>
                <w:rFonts w:ascii="Times" w:eastAsia="Arial" w:hAnsi="Times" w:cs="Times"/>
                <w:sz w:val="25"/>
                <w:szCs w:val="25"/>
              </w:rPr>
              <w:t xml:space="preserve"> Thajským kráľovstvom 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 xml:space="preserve">na strane druhej (ďalej len </w:t>
            </w:r>
            <w:r>
              <w:rPr>
                <w:rFonts w:ascii="Times" w:eastAsia="Arial" w:hAnsi="Times" w:cs="Times"/>
                <w:sz w:val="25"/>
                <w:szCs w:val="25"/>
              </w:rPr>
              <w:t>„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>dohoda</w:t>
            </w:r>
            <w:r>
              <w:rPr>
                <w:rFonts w:ascii="Times" w:eastAsia="Arial" w:hAnsi="Times" w:cs="Times"/>
                <w:sz w:val="25"/>
                <w:szCs w:val="25"/>
              </w:rPr>
              <w:t>“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>)</w:t>
            </w:r>
            <w:r>
              <w:rPr>
                <w:rFonts w:ascii="Times" w:eastAsia="Arial" w:hAnsi="Times" w:cs="Times"/>
                <w:sz w:val="25"/>
                <w:szCs w:val="25"/>
              </w:rPr>
              <w:t>;</w:t>
            </w:r>
          </w:p>
        </w:tc>
      </w:tr>
      <w:tr w:rsidR="00CD41CE" w:rsidRPr="003A7B4C" w14:paraId="0EA7FF49" w14:textId="77777777" w:rsidTr="00F96A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3253A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CD41CE" w:rsidRPr="003A7B4C" w14:paraId="7DB84846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F9457F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EBF8E5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CD41CE" w:rsidRPr="003A7B4C" w14:paraId="459AB8F3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B99287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370A80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b/>
                <w:bCs/>
                <w:sz w:val="25"/>
                <w:szCs w:val="25"/>
              </w:rPr>
              <w:t>prezidentke SR</w:t>
            </w:r>
          </w:p>
        </w:tc>
      </w:tr>
      <w:tr w:rsidR="00CD41CE" w:rsidRPr="003A7B4C" w14:paraId="59066DC1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B6240F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922ED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C9ED8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ratifikovať podpísanú dohodu po vyslovení súhlasu Národnej rady SR</w:t>
            </w:r>
            <w:r>
              <w:rPr>
                <w:rFonts w:ascii="Times" w:eastAsia="Arial" w:hAnsi="Times" w:cs="Times"/>
                <w:sz w:val="25"/>
                <w:szCs w:val="25"/>
              </w:rPr>
              <w:t>,</w:t>
            </w:r>
          </w:p>
        </w:tc>
      </w:tr>
      <w:tr w:rsidR="00CD41CE" w:rsidRPr="003A7B4C" w14:paraId="249C22C1" w14:textId="77777777" w:rsidTr="00F96A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D622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CD41CE" w:rsidRPr="003A7B4C" w14:paraId="0A972CC5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EE07C1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AC2F17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b/>
                <w:bCs/>
                <w:sz w:val="25"/>
                <w:szCs w:val="25"/>
              </w:rPr>
              <w:t>Národnej rade SR</w:t>
            </w:r>
          </w:p>
        </w:tc>
      </w:tr>
      <w:tr w:rsidR="00CD41CE" w:rsidRPr="003A7B4C" w14:paraId="6F9FF52F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9D49DF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27D4B8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184F1D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vysloviť súhlas s dohodou a rozhodnúť, že ide o medzinárodnú zmluvu, ktorá má podľa článku 7 odseku 5 Ústavy Slovenskej republiky prednosť pred zákonmi</w:t>
            </w:r>
            <w:r>
              <w:rPr>
                <w:rFonts w:ascii="Times" w:eastAsia="Arial" w:hAnsi="Times" w:cs="Times"/>
                <w:sz w:val="25"/>
                <w:szCs w:val="25"/>
              </w:rPr>
              <w:t>;</w:t>
            </w:r>
          </w:p>
        </w:tc>
      </w:tr>
      <w:tr w:rsidR="00CD41CE" w:rsidRPr="003A7B4C" w14:paraId="6F1B7856" w14:textId="77777777" w:rsidTr="00F96A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DF5C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CD41CE" w:rsidRPr="003A7B4C" w14:paraId="147292E9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E4644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5E32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CD41CE" w:rsidRPr="003A7B4C" w14:paraId="2DD8E231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7AB9F5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CA028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CD41CE" w:rsidRPr="003A7B4C" w14:paraId="53CF27E7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6A4C76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0442D4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849184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predložiť dohodu Národnej rade SR na vyslovenie súhlasu a rozhodnutie, že ide o medzinárodnú zmluvu podľa článku 7 odseku 5 Ústavy Slovenskej republiky, ktorá má prednosť pred zákonmi</w:t>
            </w:r>
            <w:r>
              <w:rPr>
                <w:rFonts w:ascii="Times" w:eastAsia="Arial" w:hAnsi="Times" w:cs="Times"/>
                <w:sz w:val="25"/>
                <w:szCs w:val="25"/>
              </w:rPr>
              <w:t>,</w:t>
            </w:r>
          </w:p>
        </w:tc>
      </w:tr>
      <w:tr w:rsidR="00CD41CE" w:rsidRPr="003A7B4C" w14:paraId="60799C01" w14:textId="77777777" w:rsidTr="00F96A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AB68A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CD41CE" w:rsidRPr="003A7B4C" w14:paraId="03CD5680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62C455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12AEEB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b/>
                <w:bCs/>
                <w:sz w:val="25"/>
                <w:szCs w:val="25"/>
              </w:rPr>
              <w:t xml:space="preserve">ministra zahraničných vecí a európskych záležitostí </w:t>
            </w:r>
          </w:p>
        </w:tc>
      </w:tr>
      <w:tr w:rsidR="00CD41CE" w:rsidRPr="003A7B4C" w14:paraId="2C80AB02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7C19E7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FAB5F7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23B919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odôvodniť návrh na vyslovenie súhlasu s dohodou v Národnej rade SR</w:t>
            </w:r>
            <w:r>
              <w:rPr>
                <w:rFonts w:ascii="Times" w:eastAsia="Arial" w:hAnsi="Times" w:cs="Times"/>
                <w:sz w:val="25"/>
                <w:szCs w:val="25"/>
              </w:rPr>
              <w:t>;</w:t>
            </w:r>
          </w:p>
        </w:tc>
      </w:tr>
      <w:tr w:rsidR="00CD41CE" w:rsidRPr="003A7B4C" w14:paraId="61E4B61F" w14:textId="77777777" w:rsidTr="00F96A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D24A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CD41CE" w:rsidRPr="003A7B4C" w14:paraId="40161E17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2BA2B9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566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CD41CE" w:rsidRPr="003A7B4C" w14:paraId="6ABD180E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8D1C51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841F99" w14:textId="0B05ABA3" w:rsidR="00CD41CE" w:rsidRPr="003A7B4C" w:rsidRDefault="00CF2FB4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 a európskych záležitostí</w:t>
            </w:r>
          </w:p>
        </w:tc>
      </w:tr>
      <w:tr w:rsidR="00CD41CE" w:rsidRPr="003A7B4C" w14:paraId="2DB741F9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50CB5E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96BFC5" w14:textId="77777777" w:rsidR="00CD41CE" w:rsidRPr="003A7B4C" w:rsidRDefault="00CD41CE" w:rsidP="00CF2FB4">
            <w:pPr>
              <w:widowControl w:val="0"/>
              <w:autoSpaceDE w:val="0"/>
              <w:autoSpaceDN w:val="0"/>
              <w:adjustRightInd w:val="0"/>
              <w:ind w:right="-334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7D4B1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vykonať príslušné opatrenia spojené s nadobudnutím platnosti dohody pre Slovenskú republiku</w:t>
            </w:r>
            <w:r>
              <w:rPr>
                <w:rFonts w:ascii="Times" w:eastAsia="Arial" w:hAnsi="Times" w:cs="Times"/>
                <w:sz w:val="25"/>
                <w:szCs w:val="25"/>
              </w:rPr>
              <w:t>,</w:t>
            </w:r>
          </w:p>
        </w:tc>
      </w:tr>
      <w:tr w:rsidR="00CD41CE" w:rsidRPr="003A7B4C" w14:paraId="1D302300" w14:textId="77777777" w:rsidTr="00F96A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AC5B8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CD41CE" w:rsidRPr="003A7B4C" w14:paraId="1DD6C955" w14:textId="77777777" w:rsidTr="00F96A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BB73D7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57EBD3" w14:textId="77777777" w:rsidR="00CD41CE" w:rsidRPr="003A7B4C" w:rsidRDefault="00CD41CE" w:rsidP="00CF2FB4">
            <w:pPr>
              <w:widowControl w:val="0"/>
              <w:autoSpaceDE w:val="0"/>
              <w:autoSpaceDN w:val="0"/>
              <w:adjustRightInd w:val="0"/>
              <w:ind w:right="-334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D.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FEED00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zabezpečiť vyhlásenie dohody v Zbierke zákonov Slovenskej republiky</w:t>
            </w:r>
            <w:r>
              <w:rPr>
                <w:rFonts w:ascii="Times" w:eastAsia="Arial" w:hAnsi="Times" w:cs="Times"/>
                <w:sz w:val="25"/>
                <w:szCs w:val="25"/>
              </w:rPr>
              <w:t>.</w:t>
            </w:r>
          </w:p>
        </w:tc>
      </w:tr>
      <w:tr w:rsidR="00CD41CE" w:rsidRPr="003A7B4C" w14:paraId="31E9CB42" w14:textId="77777777" w:rsidTr="00F96A6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7B6C" w14:textId="77777777" w:rsidR="00CD41CE" w:rsidRPr="003A7B4C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</w:tbl>
    <w:p w14:paraId="71276177" w14:textId="77777777" w:rsidR="00CD41CE" w:rsidRPr="003A7B4C" w:rsidRDefault="00CD41CE" w:rsidP="00CD41CE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6"/>
        <w:gridCol w:w="7426"/>
      </w:tblGrid>
      <w:tr w:rsidR="00CD41CE" w:rsidRPr="00B01771" w14:paraId="7A5CA488" w14:textId="77777777" w:rsidTr="00F96A69">
        <w:trPr>
          <w:cantSplit/>
        </w:trPr>
        <w:tc>
          <w:tcPr>
            <w:tcW w:w="1668" w:type="dxa"/>
            <w:shd w:val="clear" w:color="auto" w:fill="auto"/>
          </w:tcPr>
          <w:p w14:paraId="0ED2FECE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sz w:val="25"/>
                <w:szCs w:val="25"/>
              </w:rPr>
            </w:pPr>
            <w:r w:rsidRPr="00A16A75">
              <w:rPr>
                <w:rFonts w:eastAsia="Arial"/>
                <w:b/>
                <w:sz w:val="25"/>
                <w:szCs w:val="25"/>
              </w:rPr>
              <w:t>Vykonajú</w:t>
            </w:r>
            <w:r w:rsidRPr="00B01771">
              <w:rPr>
                <w:rFonts w:ascii="Arial" w:eastAsia="Arial" w:hAnsi="Arial" w:cs="Arial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  <w:shd w:val="clear" w:color="auto" w:fill="auto"/>
          </w:tcPr>
          <w:p w14:paraId="4F85DFF4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B01771">
              <w:rPr>
                <w:rFonts w:ascii="Times" w:eastAsia="Arial" w:hAnsi="Times" w:cs="Times"/>
                <w:sz w:val="25"/>
                <w:szCs w:val="25"/>
              </w:rPr>
              <w:t xml:space="preserve">predseda vlády </w:t>
            </w:r>
          </w:p>
          <w:p w14:paraId="5DED798B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  <w:r w:rsidRPr="00B01771">
              <w:rPr>
                <w:rFonts w:ascii="Times" w:eastAsia="Arial" w:hAnsi="Times" w:cs="Times"/>
                <w:sz w:val="25"/>
                <w:szCs w:val="25"/>
              </w:rPr>
              <w:t xml:space="preserve">minister zahraničných vecí a európskych záležitostí </w:t>
            </w:r>
          </w:p>
        </w:tc>
      </w:tr>
      <w:tr w:rsidR="00CD41CE" w:rsidRPr="00B01771" w14:paraId="76445F43" w14:textId="77777777" w:rsidTr="00F96A69">
        <w:trPr>
          <w:cantSplit/>
        </w:trPr>
        <w:tc>
          <w:tcPr>
            <w:tcW w:w="1668" w:type="dxa"/>
            <w:shd w:val="clear" w:color="auto" w:fill="auto"/>
          </w:tcPr>
          <w:p w14:paraId="4F20E9D8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sz w:val="25"/>
                <w:szCs w:val="25"/>
              </w:rPr>
            </w:pPr>
          </w:p>
        </w:tc>
        <w:tc>
          <w:tcPr>
            <w:tcW w:w="7878" w:type="dxa"/>
            <w:shd w:val="clear" w:color="auto" w:fill="auto"/>
          </w:tcPr>
          <w:p w14:paraId="3CB7E7CC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D41CE" w:rsidRPr="00B01771" w14:paraId="1AFEDBF0" w14:textId="77777777" w:rsidTr="00F96A69">
        <w:trPr>
          <w:cantSplit/>
        </w:trPr>
        <w:tc>
          <w:tcPr>
            <w:tcW w:w="1668" w:type="dxa"/>
            <w:shd w:val="clear" w:color="auto" w:fill="auto"/>
          </w:tcPr>
          <w:p w14:paraId="38078B98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sz w:val="10"/>
                <w:szCs w:val="10"/>
              </w:rPr>
            </w:pPr>
            <w:r w:rsidRPr="00B01771">
              <w:rPr>
                <w:rFonts w:ascii="Times" w:eastAsia="Arial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  <w:shd w:val="clear" w:color="auto" w:fill="auto"/>
          </w:tcPr>
          <w:p w14:paraId="1483229C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B01771">
              <w:rPr>
                <w:rFonts w:ascii="Times" w:eastAsia="Arial" w:hAnsi="Times" w:cs="Times"/>
                <w:sz w:val="25"/>
                <w:szCs w:val="25"/>
              </w:rPr>
              <w:t>prezidentka SR</w:t>
            </w:r>
          </w:p>
          <w:p w14:paraId="05D36CBA" w14:textId="77777777" w:rsidR="00CD41CE" w:rsidRPr="00B01771" w:rsidRDefault="00CD41CE" w:rsidP="00F96A69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  <w:r w:rsidRPr="00B01771">
              <w:rPr>
                <w:rFonts w:ascii="Times" w:eastAsia="Arial" w:hAnsi="Times" w:cs="Times"/>
                <w:sz w:val="25"/>
                <w:szCs w:val="25"/>
              </w:rPr>
              <w:t>predseda Národnej rady SR</w:t>
            </w:r>
          </w:p>
        </w:tc>
      </w:tr>
    </w:tbl>
    <w:p w14:paraId="3E483ACA" w14:textId="77777777" w:rsidR="00CD41CE" w:rsidRPr="003A7B4C" w:rsidRDefault="00CD41CE" w:rsidP="00CD41CE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4041E7D" w14:textId="77777777" w:rsidR="00CD41CE" w:rsidRDefault="00CD41CE" w:rsidP="00CD41CE">
      <w:pPr>
        <w:jc w:val="center"/>
      </w:pPr>
    </w:p>
    <w:p w14:paraId="5D1289B5" w14:textId="77777777" w:rsidR="00CD41CE" w:rsidRDefault="00CD41CE" w:rsidP="00CD41CE">
      <w:pPr>
        <w:jc w:val="center"/>
      </w:pPr>
    </w:p>
    <w:p w14:paraId="2B39DEF7" w14:textId="77777777" w:rsidR="00CD41CE" w:rsidRDefault="00CD41CE" w:rsidP="00CD41CE">
      <w:pPr>
        <w:jc w:val="center"/>
      </w:pPr>
    </w:p>
    <w:p w14:paraId="662B6705" w14:textId="77777777" w:rsidR="00CD41CE" w:rsidRDefault="00CD41CE" w:rsidP="00CD41CE">
      <w:pPr>
        <w:jc w:val="center"/>
      </w:pPr>
    </w:p>
    <w:p w14:paraId="2A1C1AFC" w14:textId="77777777" w:rsidR="00CD41CE" w:rsidRDefault="00CD41CE" w:rsidP="00CD41CE">
      <w:pPr>
        <w:jc w:val="center"/>
      </w:pPr>
    </w:p>
    <w:p w14:paraId="46C17B2C" w14:textId="77777777" w:rsidR="00000000" w:rsidRDefault="00000000"/>
    <w:sectPr w:rsidR="00C93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9C1D" w14:textId="77777777" w:rsidR="005D5692" w:rsidRDefault="005D5692" w:rsidP="004F31F2">
      <w:r>
        <w:separator/>
      </w:r>
    </w:p>
  </w:endnote>
  <w:endnote w:type="continuationSeparator" w:id="0">
    <w:p w14:paraId="74C8C09F" w14:textId="77777777" w:rsidR="005D5692" w:rsidRDefault="005D5692" w:rsidP="004F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402C" w14:textId="77777777" w:rsidR="005D5692" w:rsidRDefault="005D5692" w:rsidP="004F31F2">
      <w:r>
        <w:separator/>
      </w:r>
    </w:p>
  </w:footnote>
  <w:footnote w:type="continuationSeparator" w:id="0">
    <w:p w14:paraId="3B841DB6" w14:textId="77777777" w:rsidR="005D5692" w:rsidRDefault="005D5692" w:rsidP="004F31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1CE"/>
    <w:rsid w:val="00030647"/>
    <w:rsid w:val="002A48B0"/>
    <w:rsid w:val="004F31F2"/>
    <w:rsid w:val="005D5692"/>
    <w:rsid w:val="007455CD"/>
    <w:rsid w:val="00CD41CE"/>
    <w:rsid w:val="00C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CCBEC"/>
  <w15:chartTrackingRefBased/>
  <w15:docId w15:val="{53A00241-AC95-4D7F-817F-C717C25F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D4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F31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31F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4F31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F31F2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WKX3UHSAJ2R6-2-1273167</_dlc_DocId>
    <_dlc_DocIdUrl xmlns="e60a29af-d413-48d4-bd90-fe9d2a897e4b">
      <Url>https://ovdmasv601/sites/DMS/_layouts/15/DocIdRedir.aspx?ID=WKX3UHSAJ2R6-2-1273167</Url>
      <Description>WKX3UHSAJ2R6-2-1273167</Description>
    </_dlc_DocIdUrl>
  </documentManagement>
</p:properties>
</file>

<file path=customXml/itemProps1.xml><?xml version="1.0" encoding="utf-8"?>
<ds:datastoreItem xmlns:ds="http://schemas.openxmlformats.org/officeDocument/2006/customXml" ds:itemID="{41384212-2666-4660-8382-F72FC75B5351}"/>
</file>

<file path=customXml/itemProps2.xml><?xml version="1.0" encoding="utf-8"?>
<ds:datastoreItem xmlns:ds="http://schemas.openxmlformats.org/officeDocument/2006/customXml" ds:itemID="{C0242EC2-A84A-46BB-A137-FFE6337895B2}"/>
</file>

<file path=customXml/itemProps3.xml><?xml version="1.0" encoding="utf-8"?>
<ds:datastoreItem xmlns:ds="http://schemas.openxmlformats.org/officeDocument/2006/customXml" ds:itemID="{D377DF26-DDDA-4813-B025-F2F088A6D4B7}"/>
</file>

<file path=customXml/itemProps4.xml><?xml version="1.0" encoding="utf-8"?>
<ds:datastoreItem xmlns:ds="http://schemas.openxmlformats.org/officeDocument/2006/customXml" ds:itemID="{9D081782-60FB-4D6A-83FE-9F62F6E082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Vnukova Jana /OPEU/MZV</dc:creator>
  <cp:keywords/>
  <dc:description/>
  <cp:lastModifiedBy>Diana Szabóová</cp:lastModifiedBy>
  <cp:revision>3</cp:revision>
  <dcterms:created xsi:type="dcterms:W3CDTF">2023-10-16T06:16:00Z</dcterms:created>
  <dcterms:modified xsi:type="dcterms:W3CDTF">2024-01-05T11:05:00Z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0ca2b5a6-6e94-4726-9308-cc99c5771597</vt:lpwstr>
  </property>
</Properties>
</file>